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PESSPA ROADMAP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Assess</w:t>
      </w:r>
      <w:r w:rsidDel="00000000" w:rsidR="00000000" w:rsidRPr="00000000">
        <w:rPr>
          <w:sz w:val="36"/>
          <w:szCs w:val="36"/>
          <w:rtl w:val="0"/>
        </w:rPr>
        <w:t xml:space="preserve">-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1440"/>
        <w:gridCol w:w="5535"/>
        <w:tblGridChange w:id="0">
          <w:tblGrid>
            <w:gridCol w:w="3495"/>
            <w:gridCol w:w="1440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Subject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Confidence Audit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Strengths and Areas for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 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1500"/>
        <w:gridCol w:w="5475"/>
        <w:tblGridChange w:id="0">
          <w:tblGrid>
            <w:gridCol w:w="3510"/>
            <w:gridCol w:w="1500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Perfect Child (l</w:t>
            </w:r>
            <w:r w:rsidDel="00000000" w:rsidR="00000000" w:rsidRPr="00000000">
              <w:rPr>
                <w:i w:val="1"/>
                <w:rtl w:val="0"/>
              </w:rPr>
              <w:t xml:space="preserve">earning behaviours, ideal attributes</w:t>
            </w:r>
            <w:r w:rsidDel="00000000" w:rsidR="00000000" w:rsidRPr="00000000">
              <w:rPr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Vision reviewed/ Rewritten-</w:t>
            </w:r>
            <w:r w:rsidDel="00000000" w:rsidR="00000000" w:rsidRPr="00000000">
              <w:rPr>
                <w:i w:val="1"/>
                <w:rtl w:val="0"/>
              </w:rPr>
              <w:t xml:space="preserve"> all stakeholders engaged?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will PE help to achieve vision?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will School Sport help  to achieve vision?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will your Physical Activity plan help to achieve vision?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Vision Publicized </w:t>
            </w:r>
            <w:r w:rsidDel="00000000" w:rsidR="00000000" w:rsidRPr="00000000">
              <w:rPr>
                <w:i w:val="1"/>
                <w:rtl w:val="0"/>
              </w:rPr>
              <w:t xml:space="preserve">(do all stakeholders know the vision/ the role of PESSPA)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Vision Made Real- (mentioned in lessons, characteristics discussed everyday?)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Strategic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1500"/>
        <w:gridCol w:w="5475"/>
        <w:tblGridChange w:id="0">
          <w:tblGrid>
            <w:gridCol w:w="3510"/>
            <w:gridCol w:w="1500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Curriculum Reviewed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 School Competitions targeted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Intra School Competitions scheduled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Activity planned throughout the school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Focus Groups </w:t>
            </w:r>
            <w:r w:rsidDel="00000000" w:rsidR="00000000" w:rsidRPr="00000000">
              <w:rPr>
                <w:i w:val="1"/>
                <w:rtl w:val="0"/>
              </w:rPr>
              <w:t xml:space="preserve">(families, children, staff)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CPD arranged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Initiatives to promote physical activity? </w:t>
            </w:r>
            <w:r w:rsidDel="00000000" w:rsidR="00000000" w:rsidRPr="00000000">
              <w:rPr>
                <w:i w:val="1"/>
                <w:rtl w:val="0"/>
              </w:rPr>
              <w:t xml:space="preserve">(Daily activity, active learning)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Training (ongoing)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1500"/>
        <w:gridCol w:w="5475"/>
        <w:tblGridChange w:id="0">
          <w:tblGrid>
            <w:gridCol w:w="3510"/>
            <w:gridCol w:w="1500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Playtime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of Support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Monitor and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1500"/>
        <w:gridCol w:w="5475"/>
        <w:tblGridChange w:id="0">
          <w:tblGrid>
            <w:gridCol w:w="3510"/>
            <w:gridCol w:w="1500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 Review of Initiatives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 Review of Staff CPD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of 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Clubs and Competition Attendance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Parents 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 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CYCLE BEGINS AGAIN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795588" cy="108866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5588" cy="10886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